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KALBEN DERNEĞİ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“OYUN YAZMA YARIŞMASI” SONUÇLARI AÇIKLANDI!</w:t>
      </w:r>
    </w:p>
    <w:p w:rsidR="00000000" w:rsidDel="00000000" w:rsidP="00000000" w:rsidRDefault="00000000" w:rsidRPr="00000000" w14:paraId="00000005">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pacing w:after="0" w:line="3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KALBEN Derneği’nin dezavantajlı çocuk grubuyla tiyatro sanatını birleştirmek için düzenlediği 2021 yılı </w:t>
      </w:r>
      <w:r w:rsidDel="00000000" w:rsidR="00000000" w:rsidRPr="00000000">
        <w:rPr>
          <w:rFonts w:ascii="Times New Roman" w:cs="Times New Roman" w:eastAsia="Times New Roman" w:hAnsi="Times New Roman"/>
          <w:b w:val="1"/>
          <w:sz w:val="26"/>
          <w:szCs w:val="26"/>
          <w:rtl w:val="0"/>
        </w:rPr>
        <w:t xml:space="preserve">KALBEN Tiyatro Yazma Yarışması</w:t>
      </w:r>
      <w:r w:rsidDel="00000000" w:rsidR="00000000" w:rsidRPr="00000000">
        <w:rPr>
          <w:rFonts w:ascii="Times New Roman" w:cs="Times New Roman" w:eastAsia="Times New Roman" w:hAnsi="Times New Roman"/>
          <w:sz w:val="26"/>
          <w:szCs w:val="26"/>
          <w:rtl w:val="0"/>
        </w:rPr>
        <w:t xml:space="preserve"> sonuçlanmıştır. Derneğimizin kuruluş amacına uygun olarak “koruyucu aile ve evlat edinme, dezavantajların avantaja dönüştürülebilmesi, farklılıkların hayata renk katması, toplum ve aile içindeki her bireyin farklılıklarıyla güzel olduğu” temalarını içeren eserler seçici kurul tarafından ayrı ayrı değerlendirilmiştir. Yarışmaya yapılan başvurular içerisinden 7 eser şartnameye uygun olmadığı için ne yazık ki değerlendirmeye alınmamıştır. </w:t>
      </w:r>
    </w:p>
    <w:p w:rsidR="00000000" w:rsidDel="00000000" w:rsidP="00000000" w:rsidRDefault="00000000" w:rsidRPr="00000000" w14:paraId="00000007">
      <w:pPr>
        <w:spacing w:after="0" w:line="30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after="0" w:line="3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Yapılan değerlendirmeler sonucunda seçici kurul, ikincilik ve üçüncülük için uygun bir eser olmadığı kararına varmıştır. Yarışmanın birincilik ödülü BAHAR rumuzu ile yarışmaya katılan </w:t>
      </w:r>
      <w:r w:rsidDel="00000000" w:rsidR="00000000" w:rsidRPr="00000000">
        <w:rPr>
          <w:rFonts w:ascii="Times New Roman" w:cs="Times New Roman" w:eastAsia="Times New Roman" w:hAnsi="Times New Roman"/>
          <w:b w:val="1"/>
          <w:sz w:val="26"/>
          <w:szCs w:val="26"/>
          <w:rtl w:val="0"/>
        </w:rPr>
        <w:t xml:space="preserve">Yasemin Yılmaz</w:t>
      </w:r>
      <w:r w:rsidDel="00000000" w:rsidR="00000000" w:rsidRPr="00000000">
        <w:rPr>
          <w:rFonts w:ascii="Times New Roman" w:cs="Times New Roman" w:eastAsia="Times New Roman" w:hAnsi="Times New Roman"/>
          <w:sz w:val="26"/>
          <w:szCs w:val="26"/>
          <w:rtl w:val="0"/>
        </w:rPr>
        <w:t xml:space="preserve"> tarafından yazılmış </w:t>
      </w:r>
      <w:r w:rsidDel="00000000" w:rsidR="00000000" w:rsidRPr="00000000">
        <w:rPr>
          <w:rFonts w:ascii="Times New Roman" w:cs="Times New Roman" w:eastAsia="Times New Roman" w:hAnsi="Times New Roman"/>
          <w:b w:val="1"/>
          <w:sz w:val="26"/>
          <w:szCs w:val="26"/>
          <w:rtl w:val="0"/>
        </w:rPr>
        <w:t xml:space="preserve">Gülen Gözler Kasabası</w:t>
      </w:r>
      <w:r w:rsidDel="00000000" w:rsidR="00000000" w:rsidRPr="00000000">
        <w:rPr>
          <w:rFonts w:ascii="Times New Roman" w:cs="Times New Roman" w:eastAsia="Times New Roman" w:hAnsi="Times New Roman"/>
          <w:sz w:val="26"/>
          <w:szCs w:val="26"/>
          <w:rtl w:val="0"/>
        </w:rPr>
        <w:t xml:space="preserve"> adlı esere verilmiştir. Sayın Yasemin Yılmaz’ı tüm KALBEN ailesi olarak tebrik ederiz.</w:t>
      </w:r>
    </w:p>
    <w:p w:rsidR="00000000" w:rsidDel="00000000" w:rsidP="00000000" w:rsidRDefault="00000000" w:rsidRPr="00000000" w14:paraId="00000009">
      <w:pPr>
        <w:spacing w:after="0" w:line="30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A">
      <w:pPr>
        <w:spacing w:after="0" w:line="300" w:lineRule="auto"/>
        <w:ind w:left="708" w:hanging="708"/>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Ödül Töreni</w:t>
      </w:r>
    </w:p>
    <w:p w:rsidR="00000000" w:rsidDel="00000000" w:rsidP="00000000" w:rsidRDefault="00000000" w:rsidRPr="00000000" w14:paraId="0000000B">
      <w:pPr>
        <w:spacing w:after="0" w:line="300" w:lineRule="auto"/>
        <w:ind w:left="708" w:hanging="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300" w:lineRule="auto"/>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Ödül töreni, ilerleyen günlerde sosyal medya hesaplarından tarih ve yer olarak belirtilecektir.</w:t>
      </w:r>
    </w:p>
    <w:p w:rsidR="00000000" w:rsidDel="00000000" w:rsidP="00000000" w:rsidRDefault="00000000" w:rsidRPr="00000000" w14:paraId="0000000D">
      <w:pPr>
        <w:spacing w:after="0" w:line="300" w:lineRule="auto"/>
        <w:ind w:left="708" w:hanging="70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after="0" w:line="3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KALBEN, Korunma Altında Yetişen Gençler ve Koruyucu Aile Derneği 2016 yılından bu yana devlet koruması altında yaşayan çocuk grubuyla çeşitli faaliyetler yapmak amacıyla kurulmuş bir Sivil Toplum Kuruluşudur. KALBEN Derneği kuruluş amacına uygun olarak dezavantajlı çocuklarımızı hem kültür ve sanatla buluşturmak hem de çocuklar için farkındalık sağlanmasına yönelik temaları ön plana çıkaran eserlerin çoğalması amacıyla her yıl farklı alanlarda yarışmalar düzenlemeye devam edecektir. 2022 yılı Kalben Derneği Yarışma şartnamesinin 1 Nisan 2022’de açıklanması amaçlanmıştır.</w:t>
      </w:r>
    </w:p>
    <w:p w:rsidR="00000000" w:rsidDel="00000000" w:rsidP="00000000" w:rsidRDefault="00000000" w:rsidRPr="00000000" w14:paraId="0000000F">
      <w:pPr>
        <w:spacing w:after="0" w:line="30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spacing w:after="0" w:line="30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Yarışmaya katılan tüm yazarlarımıza gösterdikleri ilgi için teşekkür ederiz.</w:t>
      </w:r>
    </w:p>
    <w:p w:rsidR="00000000" w:rsidDel="00000000" w:rsidP="00000000" w:rsidRDefault="00000000" w:rsidRPr="00000000" w14:paraId="00000011">
      <w:pPr>
        <w:jc w:val="both"/>
        <w:rPr>
          <w:rFonts w:ascii="Times New Roman" w:cs="Times New Roman" w:eastAsia="Times New Roman" w:hAnsi="Times New Roman"/>
          <w:color w:val="000000"/>
          <w:sz w:val="26"/>
          <w:szCs w:val="26"/>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417" w:right="1417" w:header="567"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417"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1346200</wp:posOffset>
              </wp:positionH>
              <wp:positionV relativeFrom="paragraph">
                <wp:posOffset>-119379</wp:posOffset>
              </wp:positionV>
              <wp:extent cx="3695700" cy="285750"/>
              <wp:effectExtent b="0" l="0" r="0" t="0"/>
              <wp:wrapSquare wrapText="bothSides" distB="45720" distT="45720" distL="114300" distR="114300"/>
              <wp:docPr id="220" name=""/>
              <a:graphic>
                <a:graphicData uri="http://schemas.microsoft.com/office/word/2010/wordprocessingShape">
                  <wps:wsp>
                    <wps:cNvSpPr/>
                    <wps:cNvPr id="4" name="Shape 4"/>
                    <wps:spPr>
                      <a:xfrm>
                        <a:off x="3502913" y="3641888"/>
                        <a:ext cx="3686175" cy="2762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Fenerbahçe, Rüştiye Sk. No:45, 34726 Kadıköy/İstanbul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1346200</wp:posOffset>
              </wp:positionH>
              <wp:positionV relativeFrom="paragraph">
                <wp:posOffset>-119379</wp:posOffset>
              </wp:positionV>
              <wp:extent cx="3695700" cy="285750"/>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695700"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2171700" cy="19050"/>
              <wp:effectExtent b="0" l="0" r="0" t="0"/>
              <wp:wrapNone/>
              <wp:docPr id="219" name=""/>
              <a:graphic>
                <a:graphicData uri="http://schemas.microsoft.com/office/word/2010/wordprocessingShape">
                  <wps:wsp>
                    <wps:cNvCnPr/>
                    <wps:spPr>
                      <a:xfrm>
                        <a:off x="4260150" y="3775238"/>
                        <a:ext cx="2171700" cy="9525"/>
                      </a:xfrm>
                      <a:prstGeom prst="straightConnector1">
                        <a:avLst/>
                      </a:prstGeom>
                      <a:noFill/>
                      <a:ln cap="flat" cmpd="sng" w="19050">
                        <a:solidFill>
                          <a:srgbClr val="C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2171700" cy="19050"/>
              <wp:effectExtent b="0" l="0" r="0" t="0"/>
              <wp:wrapNone/>
              <wp:docPr id="21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171700" cy="19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2171700" cy="19050"/>
              <wp:effectExtent b="0" l="0" r="0" t="0"/>
              <wp:wrapNone/>
              <wp:docPr id="221" name=""/>
              <a:graphic>
                <a:graphicData uri="http://schemas.microsoft.com/office/word/2010/wordprocessingShape">
                  <wps:wsp>
                    <wps:cNvCnPr/>
                    <wps:spPr>
                      <a:xfrm>
                        <a:off x="4260150" y="3775238"/>
                        <a:ext cx="2171700" cy="9525"/>
                      </a:xfrm>
                      <a:prstGeom prst="straightConnector1">
                        <a:avLst/>
                      </a:prstGeom>
                      <a:noFill/>
                      <a:ln cap="flat" cmpd="sng" w="19050">
                        <a:solidFill>
                          <a:srgbClr val="C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2171700" cy="19050"/>
              <wp:effectExtent b="0" l="0" r="0" t="0"/>
              <wp:wrapNone/>
              <wp:docPr id="22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171700" cy="190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-342899</wp:posOffset>
              </wp:positionH>
              <wp:positionV relativeFrom="paragraph">
                <wp:posOffset>8783320</wp:posOffset>
              </wp:positionV>
              <wp:extent cx="6419850" cy="600075"/>
              <wp:effectExtent b="0" l="0" r="0" t="0"/>
              <wp:wrapSquare wrapText="bothSides" distB="45720" distT="45720" distL="114300" distR="114300"/>
              <wp:docPr id="218" name=""/>
              <a:graphic>
                <a:graphicData uri="http://schemas.microsoft.com/office/word/2010/wordprocessingShape">
                  <wps:wsp>
                    <wps:cNvSpPr/>
                    <wps:cNvPr id="2" name="Shape 2"/>
                    <wps:spPr>
                      <a:xfrm>
                        <a:off x="2140838" y="3484725"/>
                        <a:ext cx="6410325" cy="5905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Telefon: +90 (216) 565 2381  GSM: +90 (538) 381 05 39  Eposta: </w:t>
                          </w:r>
                          <w:r w:rsidDel="00000000" w:rsidR="00000000" w:rsidRPr="00000000">
                            <w:rPr>
                              <w:rFonts w:ascii="Calibri" w:cs="Calibri" w:eastAsia="Calibri" w:hAnsi="Calibri"/>
                              <w:b w:val="1"/>
                              <w:i w:val="0"/>
                              <w:smallCaps w:val="0"/>
                              <w:strike w:val="0"/>
                              <w:color w:val="000000"/>
                              <w:sz w:val="28"/>
                              <w:vertAlign w:val="baseline"/>
                            </w:rPr>
                            <w:t xml:space="preserve">bilgi@kalben.org.tr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www.kalben.org.tr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-342899</wp:posOffset>
              </wp:positionH>
              <wp:positionV relativeFrom="paragraph">
                <wp:posOffset>8783320</wp:posOffset>
              </wp:positionV>
              <wp:extent cx="6419850" cy="60007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419850" cy="6000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899269" cy="985588"/>
          <wp:effectExtent b="0" l="0" r="0" t="0"/>
          <wp:docPr descr="light logo" id="222" name="image2.png"/>
          <a:graphic>
            <a:graphicData uri="http://schemas.openxmlformats.org/drawingml/2006/picture">
              <pic:pic>
                <pic:nvPicPr>
                  <pic:cNvPr descr="light logo" id="0" name="image2.png"/>
                  <pic:cNvPicPr preferRelativeResize="0"/>
                </pic:nvPicPr>
                <pic:blipFill>
                  <a:blip r:embed="rId1"/>
                  <a:srcRect b="0" l="0" r="0" t="0"/>
                  <a:stretch>
                    <a:fillRect/>
                  </a:stretch>
                </pic:blipFill>
                <pic:spPr>
                  <a:xfrm>
                    <a:off x="0" y="0"/>
                    <a:ext cx="2899269" cy="9855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308.0pt;height:344.1pt;rotation:0;z-index:-503316481;mso-position-horizontal-relative:margin;mso-position-horizontal:center;mso-position-vertical-relative:margin;mso-position-vertical:center;" alt="" type="#_x0000_t75">
          <v:imagedata blacklevel="22938f" cropbottom="0f" cropleft="0f" cropright="0f" croptop="0f" gain="19661f" r:id="rId2"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53.5pt;height:506.65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53.5pt;height:506.65pt;rotation:0;z-index:-503316481;mso-position-horizontal-relative:margin;mso-position-horizontal:center;mso-position-vertical-relative:margin;mso-position-vertical:center;" alt="" type="#_x0000_t75">
          <v:imagedata blacklevel="22938f" cropbottom="0f" cropleft="0f" cropright="0f" croptop="0f" gain="19661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FE2C9C"/>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FE2C9C"/>
  </w:style>
  <w:style w:type="paragraph" w:styleId="AltBilgi">
    <w:name w:val="footer"/>
    <w:basedOn w:val="Normal"/>
    <w:link w:val="AltBilgiChar"/>
    <w:uiPriority w:val="99"/>
    <w:unhideWhenUsed w:val="1"/>
    <w:rsid w:val="00FE2C9C"/>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FE2C9C"/>
  </w:style>
  <w:style w:type="character" w:styleId="YerTutucuMetni">
    <w:name w:val="Placeholder Text"/>
    <w:basedOn w:val="VarsaylanParagrafYazTipi"/>
    <w:uiPriority w:val="99"/>
    <w:semiHidden w:val="1"/>
    <w:rsid w:val="00FE2C9C"/>
    <w:rPr>
      <w:color w:val="808080"/>
    </w:rPr>
  </w:style>
  <w:style w:type="character" w:styleId="Kpr">
    <w:name w:val="Hyperlink"/>
    <w:basedOn w:val="VarsaylanParagrafYazTipi"/>
    <w:uiPriority w:val="99"/>
    <w:unhideWhenUsed w:val="1"/>
    <w:rsid w:val="00AA4F91"/>
    <w:rPr>
      <w:color w:val="cc9900"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6.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rumBPaB2F1+LzOjbHEJPygrKvA==">AMUW2mUnKhJHX2FHQhVEaMTaxZ/jzQvW057TwDjMvrjH38kH+Txi1IR3ErUvplrm1k+RwYMh0n2HiSlbS2meoYOnWi1DvIQa3PKShoTgH6dqyCb4IDpWgcs=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2021-10-27T11:53:00Z</dcterms:created>
  <dc:creator>ceren tarancı</dc:creator>
</cp:coreProperties>
</file>